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FFD7" w14:textId="6C4F87C2" w:rsidR="002F3867" w:rsidRPr="00603A66" w:rsidRDefault="002F3867" w:rsidP="00441C4E">
      <w:pPr>
        <w:pStyle w:val="berschrift2"/>
        <w:rPr>
          <w:sz w:val="32"/>
          <w:szCs w:val="32"/>
        </w:rPr>
      </w:pPr>
      <w:bookmarkStart w:id="0" w:name="_GoBack"/>
      <w:bookmarkEnd w:id="0"/>
      <w:r w:rsidRPr="00603A66">
        <w:rPr>
          <w:sz w:val="32"/>
          <w:szCs w:val="32"/>
        </w:rPr>
        <w:t>Best Praxis</w:t>
      </w:r>
    </w:p>
    <w:p w14:paraId="4BF71501" w14:textId="77777777" w:rsidR="002F3867" w:rsidRPr="002F3867" w:rsidRDefault="002F3867" w:rsidP="002F3867"/>
    <w:p w14:paraId="56242B19" w14:textId="0BA16DDA" w:rsidR="00441C4E" w:rsidRDefault="00441C4E" w:rsidP="00441C4E">
      <w:pPr>
        <w:pStyle w:val="berschrift2"/>
      </w:pPr>
      <w:r>
        <w:t>Handlungsfeld</w:t>
      </w:r>
    </w:p>
    <w:p w14:paraId="08120B65" w14:textId="6A818B1F" w:rsidR="00441C4E" w:rsidRDefault="00441C4E" w:rsidP="00441C4E">
      <w:pPr>
        <w:pStyle w:val="Listenabsatz"/>
        <w:numPr>
          <w:ilvl w:val="0"/>
          <w:numId w:val="2"/>
        </w:numPr>
      </w:pPr>
      <w:r>
        <w:t>Gemeindeaufbau und Leitung</w:t>
      </w:r>
    </w:p>
    <w:p w14:paraId="3FA2CF78" w14:textId="54EE7C96" w:rsidR="00441C4E" w:rsidRPr="00CC2303" w:rsidRDefault="00441C4E" w:rsidP="00441C4E">
      <w:pPr>
        <w:pStyle w:val="berschrift1"/>
        <w:rPr>
          <w:sz w:val="26"/>
          <w:szCs w:val="26"/>
        </w:rPr>
      </w:pPr>
      <w:r w:rsidRPr="00CC2303">
        <w:rPr>
          <w:sz w:val="26"/>
          <w:szCs w:val="26"/>
        </w:rPr>
        <w:t>Struktur</w:t>
      </w:r>
    </w:p>
    <w:p w14:paraId="7CD1030D" w14:textId="4A8A4F77" w:rsidR="00441C4E" w:rsidRDefault="006955E9" w:rsidP="00441C4E">
      <w:pPr>
        <w:pStyle w:val="Listenabsatz"/>
        <w:numPr>
          <w:ilvl w:val="0"/>
          <w:numId w:val="1"/>
        </w:numPr>
      </w:pPr>
      <w:r>
        <w:t xml:space="preserve">Titel: </w:t>
      </w:r>
      <w:r w:rsidR="00BB2C3C">
        <w:t xml:space="preserve">Netzwerk von Kirchgemeinden </w:t>
      </w:r>
      <w:r w:rsidR="00471214">
        <w:t>als Lerngemeinschaft</w:t>
      </w:r>
    </w:p>
    <w:p w14:paraId="33F7E5A1" w14:textId="1190F6B5" w:rsidR="00441C4E" w:rsidRDefault="00441C4E" w:rsidP="00441C4E">
      <w:pPr>
        <w:pStyle w:val="Listenabsatz"/>
        <w:numPr>
          <w:ilvl w:val="0"/>
          <w:numId w:val="1"/>
        </w:numPr>
      </w:pPr>
      <w:r>
        <w:t>Autor</w:t>
      </w:r>
      <w:r w:rsidR="006955E9">
        <w:t>: Marcel Hauser</w:t>
      </w:r>
    </w:p>
    <w:p w14:paraId="326983D2" w14:textId="77777777" w:rsidR="006955E9" w:rsidRDefault="00441C4E" w:rsidP="006955E9">
      <w:pPr>
        <w:pStyle w:val="Listenabsatz"/>
        <w:numPr>
          <w:ilvl w:val="0"/>
          <w:numId w:val="1"/>
        </w:numPr>
        <w:spacing w:after="200" w:line="360" w:lineRule="auto"/>
      </w:pPr>
      <w:r>
        <w:t>Ziel</w:t>
      </w:r>
      <w:r w:rsidR="006955E9">
        <w:t xml:space="preserve">e: </w:t>
      </w:r>
    </w:p>
    <w:p w14:paraId="2698ECCF" w14:textId="7F7333C0" w:rsidR="00BE4208" w:rsidRDefault="00406BEE" w:rsidP="00BE4208">
      <w:pPr>
        <w:pStyle w:val="Listenabsatz"/>
        <w:numPr>
          <w:ilvl w:val="0"/>
          <w:numId w:val="4"/>
        </w:numPr>
        <w:spacing w:after="200" w:line="276" w:lineRule="auto"/>
      </w:pPr>
      <w:r>
        <w:t xml:space="preserve">Gegenseitige Stärkung </w:t>
      </w:r>
      <w:r w:rsidR="0059541A">
        <w:t xml:space="preserve">und Ermutigung </w:t>
      </w:r>
      <w:r>
        <w:t>au</w:t>
      </w:r>
      <w:r w:rsidR="00BE4208">
        <w:t>f dem manchmal langen und anspruchsvollen Weg zu qualitativem und quantitativem Wachstum</w:t>
      </w:r>
      <w:r w:rsidR="00680432">
        <w:t xml:space="preserve"> in </w:t>
      </w:r>
      <w:r w:rsidR="002F3867">
        <w:t>Ortsg</w:t>
      </w:r>
      <w:r w:rsidR="00680432">
        <w:t>emeinde</w:t>
      </w:r>
      <w:r w:rsidR="00603A66">
        <w:t>n</w:t>
      </w:r>
      <w:r w:rsidR="00BE4208">
        <w:t xml:space="preserve">.  </w:t>
      </w:r>
    </w:p>
    <w:p w14:paraId="10BF3F88" w14:textId="3B920948" w:rsidR="006955E9" w:rsidRDefault="002F3867" w:rsidP="00B71512">
      <w:pPr>
        <w:pStyle w:val="Listenabsatz"/>
        <w:numPr>
          <w:ilvl w:val="0"/>
          <w:numId w:val="4"/>
        </w:numPr>
        <w:spacing w:after="200" w:line="276" w:lineRule="auto"/>
      </w:pPr>
      <w:r>
        <w:t>Eigenes Wissen und Erfahrungen weitergeben, sowie v</w:t>
      </w:r>
      <w:r w:rsidR="006955E9">
        <w:t>on Kollegen</w:t>
      </w:r>
      <w:r w:rsidR="00680432">
        <w:t xml:space="preserve">, </w:t>
      </w:r>
      <w:r w:rsidR="006955E9">
        <w:t xml:space="preserve">anderen Gemeinden </w:t>
      </w:r>
      <w:r w:rsidR="00680432">
        <w:t xml:space="preserve">und von Spezialisten </w:t>
      </w:r>
      <w:r w:rsidR="006955E9">
        <w:t>lernen, die auf einem Gebiet einen Schritt voraus sind.</w:t>
      </w:r>
    </w:p>
    <w:p w14:paraId="58798F9F" w14:textId="1CF5510A" w:rsidR="006955E9" w:rsidRDefault="006955E9" w:rsidP="00B71512">
      <w:pPr>
        <w:pStyle w:val="Listenabsatz"/>
        <w:numPr>
          <w:ilvl w:val="0"/>
          <w:numId w:val="4"/>
        </w:numPr>
        <w:spacing w:after="200" w:line="276" w:lineRule="auto"/>
      </w:pPr>
      <w:r>
        <w:t>Als Gemeindeteam an der Weiterentwicklung der eigenen Gemeinde arbeiten</w:t>
      </w:r>
      <w:r w:rsidR="00F92B2B">
        <w:t xml:space="preserve"> und Erfahrungen reflektieren</w:t>
      </w:r>
      <w:r>
        <w:t xml:space="preserve">. </w:t>
      </w:r>
    </w:p>
    <w:p w14:paraId="572BC065" w14:textId="77777777" w:rsidR="006955E9" w:rsidRDefault="006955E9" w:rsidP="006955E9">
      <w:pPr>
        <w:pStyle w:val="Listenabsatz"/>
        <w:spacing w:after="200" w:line="360" w:lineRule="auto"/>
      </w:pPr>
    </w:p>
    <w:p w14:paraId="0B1B1487" w14:textId="77777777" w:rsidR="00B71512" w:rsidRDefault="003E01AC" w:rsidP="00441C4E">
      <w:pPr>
        <w:pStyle w:val="Listenabsatz"/>
        <w:numPr>
          <w:ilvl w:val="0"/>
          <w:numId w:val="1"/>
        </w:numPr>
      </w:pPr>
      <w:r>
        <w:t>Voraussetzungen</w:t>
      </w:r>
      <w:r w:rsidR="00B405FC">
        <w:t>/Ausgangsituation</w:t>
      </w:r>
      <w:r w:rsidR="006955E9">
        <w:t xml:space="preserve">: </w:t>
      </w:r>
    </w:p>
    <w:p w14:paraId="43C79F1C" w14:textId="6579A72F" w:rsidR="002F3867" w:rsidRDefault="00BC22E3" w:rsidP="002F3867">
      <w:pPr>
        <w:pStyle w:val="Listenabsatz"/>
        <w:numPr>
          <w:ilvl w:val="0"/>
          <w:numId w:val="5"/>
        </w:numPr>
      </w:pPr>
      <w:r>
        <w:t>Gemeindeteams</w:t>
      </w:r>
      <w:r w:rsidR="002F3867">
        <w:t xml:space="preserve"> von 6-12 Kirchgemeinden bilden </w:t>
      </w:r>
      <w:r w:rsidR="00BB2C3C">
        <w:t xml:space="preserve">ein Netzwerk, das voneinander lernen möchte. </w:t>
      </w:r>
    </w:p>
    <w:p w14:paraId="2F708B6C" w14:textId="77777777" w:rsidR="002F3867" w:rsidRDefault="002F3867" w:rsidP="002F3867">
      <w:pPr>
        <w:pStyle w:val="Listenabsatz"/>
        <w:numPr>
          <w:ilvl w:val="0"/>
          <w:numId w:val="5"/>
        </w:numPr>
      </w:pPr>
      <w:r>
        <w:t xml:space="preserve">Es wird eine Teilnahme von mindestens drei Mitgliedern des Kirchenvorstandes (Kirchenpflege, Kirchenrat) pro Gemeinde erwartet, wobei eines eine Pfarrperson sein muss. Begründete Ausnahmen sind möglich. </w:t>
      </w:r>
    </w:p>
    <w:p w14:paraId="43EAE2A3" w14:textId="5B0FE041" w:rsidR="00B71512" w:rsidRDefault="00CB7E19" w:rsidP="00B71512">
      <w:pPr>
        <w:pStyle w:val="Listenabsatz"/>
        <w:numPr>
          <w:ilvl w:val="0"/>
          <w:numId w:val="5"/>
        </w:numPr>
      </w:pPr>
      <w:r>
        <w:t xml:space="preserve">Die Teilnehmenden bringen ihre Fragen und Antworten, ihre Probleme und Lösungen ein. </w:t>
      </w:r>
    </w:p>
    <w:p w14:paraId="5E6A2B74" w14:textId="77777777" w:rsidR="00B71512" w:rsidRDefault="00CB7E19" w:rsidP="00B71512">
      <w:pPr>
        <w:pStyle w:val="Listenabsatz"/>
        <w:numPr>
          <w:ilvl w:val="0"/>
          <w:numId w:val="5"/>
        </w:numPr>
      </w:pPr>
      <w:r>
        <w:t>Es werden erfolgreiche Projekte, inspirierende Konzepte und Materialien ausgetauscht.</w:t>
      </w:r>
    </w:p>
    <w:p w14:paraId="1F022337" w14:textId="2A11E1F3" w:rsidR="003E01AC" w:rsidRDefault="00CB7E19" w:rsidP="00B71512">
      <w:pPr>
        <w:pStyle w:val="Listenabsatz"/>
        <w:numPr>
          <w:ilvl w:val="0"/>
          <w:numId w:val="5"/>
        </w:numPr>
      </w:pPr>
      <w:r>
        <w:t xml:space="preserve">Die Gemeinschaft ist offen für verschiedene Frömmigkeitsprofile. </w:t>
      </w:r>
    </w:p>
    <w:p w14:paraId="0B15F4D5" w14:textId="149773C7" w:rsidR="00B71512" w:rsidRDefault="00680432" w:rsidP="00B71512">
      <w:pPr>
        <w:pStyle w:val="Listenabsatz"/>
        <w:numPr>
          <w:ilvl w:val="0"/>
          <w:numId w:val="5"/>
        </w:numPr>
      </w:pPr>
      <w:r>
        <w:t xml:space="preserve">Die </w:t>
      </w:r>
      <w:r w:rsidR="00B71512">
        <w:t>Bereitschaft</w:t>
      </w:r>
      <w:r w:rsidR="00BB2C3C">
        <w:t>,</w:t>
      </w:r>
      <w:r w:rsidR="00B71512">
        <w:t xml:space="preserve"> sich gegenseitig zu unterstützen.</w:t>
      </w:r>
    </w:p>
    <w:p w14:paraId="16B2E77F" w14:textId="77777777" w:rsidR="00B71512" w:rsidRDefault="00B71512" w:rsidP="00B71512">
      <w:pPr>
        <w:pStyle w:val="Listenabsatz"/>
        <w:ind w:left="1068"/>
      </w:pPr>
    </w:p>
    <w:p w14:paraId="103E63FC" w14:textId="4A9DC169" w:rsidR="00606860" w:rsidRDefault="00B405FC" w:rsidP="00606860">
      <w:pPr>
        <w:pStyle w:val="Listenabsatz"/>
        <w:numPr>
          <w:ilvl w:val="0"/>
          <w:numId w:val="1"/>
        </w:numPr>
      </w:pPr>
      <w:r>
        <w:t>Geschätzter Zeitaufwand</w:t>
      </w:r>
    </w:p>
    <w:p w14:paraId="7A77B599" w14:textId="44550878" w:rsidR="00606860" w:rsidRDefault="00B71512" w:rsidP="00606860">
      <w:pPr>
        <w:pStyle w:val="Listenabsatz"/>
        <w:numPr>
          <w:ilvl w:val="1"/>
          <w:numId w:val="1"/>
        </w:numPr>
        <w:ind w:left="1134"/>
      </w:pPr>
      <w:r>
        <w:t>Innerhalb von 2 Jahren 6-</w:t>
      </w:r>
      <w:r w:rsidR="0059541A">
        <w:t>8</w:t>
      </w:r>
      <w:r>
        <w:t xml:space="preserve"> ganz</w:t>
      </w:r>
      <w:r w:rsidR="0059541A">
        <w:t>- und halb</w:t>
      </w:r>
      <w:r>
        <w:t xml:space="preserve">tägige Treffen  </w:t>
      </w:r>
    </w:p>
    <w:p w14:paraId="35A649C1" w14:textId="77777777" w:rsidR="00606860" w:rsidRDefault="00606860" w:rsidP="00606860">
      <w:pPr>
        <w:pStyle w:val="Listenabsatz"/>
        <w:ind w:left="1134"/>
      </w:pPr>
    </w:p>
    <w:p w14:paraId="27BD2AA4" w14:textId="02D6679A" w:rsidR="00441C4E" w:rsidRDefault="00441C4E" w:rsidP="00441C4E">
      <w:pPr>
        <w:pStyle w:val="Listenabsatz"/>
        <w:numPr>
          <w:ilvl w:val="0"/>
          <w:numId w:val="1"/>
        </w:numPr>
      </w:pPr>
      <w:r>
        <w:t>Beschreibung der Best Praxis</w:t>
      </w:r>
    </w:p>
    <w:p w14:paraId="411B91B5" w14:textId="28439383" w:rsidR="00BE4208" w:rsidRDefault="00606860" w:rsidP="00BE4208">
      <w:pPr>
        <w:pStyle w:val="Listenabsatz"/>
        <w:numPr>
          <w:ilvl w:val="0"/>
          <w:numId w:val="4"/>
        </w:numPr>
        <w:spacing w:after="200" w:line="276" w:lineRule="auto"/>
      </w:pPr>
      <w:r>
        <w:t xml:space="preserve">Man trifft sich in den Räumen der teilnehmenden Kirchgemeinden. Ausgangspunkt sind </w:t>
      </w:r>
      <w:r w:rsidR="00E51B9A">
        <w:t xml:space="preserve">die </w:t>
      </w:r>
      <w:r>
        <w:t>Themen und Bedürfnisse</w:t>
      </w:r>
      <w:r w:rsidR="00E51B9A">
        <w:t xml:space="preserve"> der</w:t>
      </w:r>
      <w:r w:rsidR="00603A66">
        <w:t xml:space="preserve"> Beteiligten</w:t>
      </w:r>
      <w:r>
        <w:t xml:space="preserve">. </w:t>
      </w:r>
      <w:r w:rsidR="00BE4208">
        <w:t xml:space="preserve">Davon </w:t>
      </w:r>
      <w:r w:rsidR="00F92B2B">
        <w:t xml:space="preserve">wird das weitere Vorgehen und </w:t>
      </w:r>
      <w:r w:rsidR="00BE4208">
        <w:t xml:space="preserve">werden Ziele abgeleitet, die gemeinsam verfolgt werden. </w:t>
      </w:r>
    </w:p>
    <w:p w14:paraId="765143BA" w14:textId="50C939E8" w:rsidR="00606860" w:rsidRDefault="00606860" w:rsidP="00F03216">
      <w:pPr>
        <w:pStyle w:val="Listenabsatz"/>
        <w:numPr>
          <w:ilvl w:val="0"/>
          <w:numId w:val="6"/>
        </w:numPr>
      </w:pPr>
      <w:r>
        <w:t xml:space="preserve">Die Treffen enthalten Berichte aus Kirchgemeinden, </w:t>
      </w:r>
      <w:r w:rsidR="00E51B9A">
        <w:t xml:space="preserve">Erfahrungsaustausch, </w:t>
      </w:r>
      <w:r w:rsidR="00F92B2B">
        <w:t xml:space="preserve">Impulse des Leitungsteams, </w:t>
      </w:r>
      <w:r>
        <w:t xml:space="preserve">Fachreferate </w:t>
      </w:r>
      <w:r w:rsidR="00E51B9A">
        <w:t>von externen Spezialisten zu Themen, die von den Beteiligten nicht selber abgedeckt werden können, u</w:t>
      </w:r>
      <w:r>
        <w:t>nd immer steht ein Zeitfenster zur Verfügung</w:t>
      </w:r>
      <w:r w:rsidR="00AA09EC">
        <w:t>,</w:t>
      </w:r>
      <w:r>
        <w:t xml:space="preserve"> um das Gehörte </w:t>
      </w:r>
      <w:r w:rsidR="004B600F">
        <w:t xml:space="preserve">im Gemeindeteam </w:t>
      </w:r>
      <w:r>
        <w:t xml:space="preserve">für die eigene Kirchgemeinde fruchtbar zu machen. </w:t>
      </w:r>
    </w:p>
    <w:p w14:paraId="3BFC711E" w14:textId="20DD6B4B" w:rsidR="00F03216" w:rsidRDefault="00603A66" w:rsidP="00F03216">
      <w:pPr>
        <w:pStyle w:val="Listenabsatz"/>
        <w:numPr>
          <w:ilvl w:val="0"/>
          <w:numId w:val="6"/>
        </w:numPr>
      </w:pPr>
      <w:r>
        <w:t>In der Aargauer Landeskirche wird d</w:t>
      </w:r>
      <w:r w:rsidR="00F03216">
        <w:t>ie Leitung und Koordination von einem Tea</w:t>
      </w:r>
      <w:r w:rsidR="00406BEE">
        <w:t xml:space="preserve">m, bestehend aus dem Fachstellenleiter </w:t>
      </w:r>
      <w:r w:rsidR="00F03216">
        <w:t>Gemeindeentwicklung, einem Dekan und ein</w:t>
      </w:r>
      <w:r w:rsidR="00AA09EC">
        <w:t>em</w:t>
      </w:r>
      <w:r w:rsidR="00F03216">
        <w:t xml:space="preserve"> </w:t>
      </w:r>
      <w:r w:rsidR="00406BEE">
        <w:t>freiberuflich</w:t>
      </w:r>
      <w:r w:rsidR="0059541A">
        <w:t xml:space="preserve"> tätigen</w:t>
      </w:r>
      <w:r w:rsidR="00406BEE">
        <w:t xml:space="preserve"> </w:t>
      </w:r>
      <w:r w:rsidR="00F03216">
        <w:t>Gemeindeberater</w:t>
      </w:r>
      <w:r w:rsidR="00406BEE">
        <w:t xml:space="preserve"> wahrgenommen</w:t>
      </w:r>
      <w:r w:rsidR="00F03216">
        <w:t>.</w:t>
      </w:r>
    </w:p>
    <w:p w14:paraId="09CD763F" w14:textId="0737C7B1" w:rsidR="00441C4E" w:rsidRDefault="00441C4E" w:rsidP="00512633">
      <w:pPr>
        <w:pStyle w:val="Listenabsatz"/>
      </w:pPr>
    </w:p>
    <w:p w14:paraId="41984160" w14:textId="445B9445" w:rsidR="00441C4E" w:rsidRDefault="00441C4E" w:rsidP="00AA09EC">
      <w:pPr>
        <w:pStyle w:val="Listenabsatz"/>
        <w:numPr>
          <w:ilvl w:val="0"/>
          <w:numId w:val="1"/>
        </w:numPr>
      </w:pPr>
      <w:r>
        <w:t xml:space="preserve">Einsatzmöglichkeiten, </w:t>
      </w:r>
      <w:r w:rsidR="00512633">
        <w:t>Hinweise</w:t>
      </w:r>
    </w:p>
    <w:p w14:paraId="3F4A845A" w14:textId="263B8328" w:rsidR="00AA09EC" w:rsidRDefault="00AA09EC" w:rsidP="00603A66">
      <w:pPr>
        <w:pStyle w:val="Listenabsatz"/>
        <w:numPr>
          <w:ilvl w:val="1"/>
          <w:numId w:val="1"/>
        </w:numPr>
        <w:ind w:left="1134"/>
      </w:pPr>
      <w:r>
        <w:lastRenderedPageBreak/>
        <w:t xml:space="preserve">Gruppen von Gemeinden, Dekanate, Stadtverbände, Kantonalkirchen oder </w:t>
      </w:r>
      <w:r w:rsidR="00091939">
        <w:t>kleine Teams</w:t>
      </w:r>
      <w:r>
        <w:t xml:space="preserve"> können die Initiative ergreifen und </w:t>
      </w:r>
      <w:r w:rsidR="00BB2C3C">
        <w:t xml:space="preserve">Netzwerke, die als </w:t>
      </w:r>
      <w:r>
        <w:t xml:space="preserve">Lerngemeinschaften </w:t>
      </w:r>
      <w:r w:rsidR="00BB2C3C">
        <w:t xml:space="preserve">miteinander verbunden sind </w:t>
      </w:r>
      <w:r w:rsidR="00406BEE">
        <w:t xml:space="preserve">initiieren und </w:t>
      </w:r>
      <w:r>
        <w:t xml:space="preserve">organisieren.  </w:t>
      </w:r>
    </w:p>
    <w:p w14:paraId="6FBDA644" w14:textId="77777777" w:rsidR="00DF32C9" w:rsidRDefault="00406BEE" w:rsidP="00091939">
      <w:pPr>
        <w:pStyle w:val="Listenabsatz"/>
        <w:numPr>
          <w:ilvl w:val="1"/>
          <w:numId w:val="1"/>
        </w:numPr>
        <w:ind w:left="1134"/>
      </w:pPr>
      <w:r>
        <w:t>Die einzelnen Kirchgemeinden profitieren von den Ressourcen und Erfahrungen anderen Gemeinden</w:t>
      </w:r>
      <w:r w:rsidR="004B600F">
        <w:t xml:space="preserve"> und Spezialisten</w:t>
      </w:r>
      <w:r w:rsidR="00381FD8">
        <w:t xml:space="preserve">, </w:t>
      </w:r>
      <w:r>
        <w:t xml:space="preserve">von </w:t>
      </w:r>
      <w:r w:rsidR="00381FD8">
        <w:t xml:space="preserve">vergleichsweise </w:t>
      </w:r>
      <w:r>
        <w:t>niedrigen Kosten</w:t>
      </w:r>
      <w:r w:rsidR="004B600F">
        <w:t xml:space="preserve">, </w:t>
      </w:r>
      <w:r w:rsidR="00381FD8">
        <w:t>knüpfen wertvolle Kontakte zu Gleichgesinnten</w:t>
      </w:r>
      <w:r w:rsidR="004B600F">
        <w:t xml:space="preserve"> und nehmen sich im Gemeindeteam regelmässig Zeit</w:t>
      </w:r>
      <w:r w:rsidR="00C00800">
        <w:t>,</w:t>
      </w:r>
      <w:r w:rsidR="004B600F">
        <w:t xml:space="preserve"> über den Gemeindeaufbau vor Ort nachzudenken und </w:t>
      </w:r>
      <w:r w:rsidR="00C00800">
        <w:t>das Vorgehen festzulegen</w:t>
      </w:r>
      <w:r w:rsidR="004B600F">
        <w:t xml:space="preserve">. </w:t>
      </w:r>
    </w:p>
    <w:p w14:paraId="3E9E455D" w14:textId="3FF1E6C3" w:rsidR="00406BEE" w:rsidRDefault="00C00800" w:rsidP="00091939">
      <w:pPr>
        <w:pStyle w:val="Listenabsatz"/>
        <w:numPr>
          <w:ilvl w:val="1"/>
          <w:numId w:val="1"/>
        </w:numPr>
        <w:ind w:left="1134"/>
      </w:pPr>
      <w:r>
        <w:t>Als besonders wertvoll hat sich Möglichkeit</w:t>
      </w:r>
      <w:r w:rsidR="00BB2C3C">
        <w:t xml:space="preserve"> erwiesen</w:t>
      </w:r>
      <w:r>
        <w:t>, d</w:t>
      </w:r>
      <w:r w:rsidR="004B600F">
        <w:t>ie</w:t>
      </w:r>
      <w:r>
        <w:t xml:space="preserve"> </w:t>
      </w:r>
      <w:r w:rsidR="004B600F">
        <w:t>Erfahrungen</w:t>
      </w:r>
      <w:r>
        <w:t xml:space="preserve"> bei der Umsetzung der Massnahmen in den </w:t>
      </w:r>
      <w:r w:rsidR="001F5721">
        <w:t>darauffolgenden</w:t>
      </w:r>
      <w:r>
        <w:t xml:space="preserve"> Treffen zu </w:t>
      </w:r>
      <w:r w:rsidR="004B600F">
        <w:t>reflektier</w:t>
      </w:r>
      <w:r>
        <w:t>en</w:t>
      </w:r>
      <w:r w:rsidR="001F5721">
        <w:t>,</w:t>
      </w:r>
      <w:r>
        <w:t xml:space="preserve"> u</w:t>
      </w:r>
      <w:r w:rsidR="001F5721">
        <w:t>m dann</w:t>
      </w:r>
      <w:r>
        <w:t xml:space="preserve"> gegebenenfalls </w:t>
      </w:r>
      <w:r w:rsidR="00223364">
        <w:t xml:space="preserve">Anpassungen vorzunehmen. </w:t>
      </w:r>
      <w:r w:rsidR="001F5721">
        <w:t xml:space="preserve">  </w:t>
      </w:r>
      <w:r w:rsidR="002F3867">
        <w:br/>
      </w:r>
    </w:p>
    <w:p w14:paraId="008291F1" w14:textId="74DAF550" w:rsidR="0059541A" w:rsidRDefault="00441C4E" w:rsidP="006955E9">
      <w:pPr>
        <w:pStyle w:val="Listenabsatz"/>
        <w:numPr>
          <w:ilvl w:val="0"/>
          <w:numId w:val="1"/>
        </w:numPr>
      </w:pPr>
      <w:r>
        <w:t>Kontaktangaben</w:t>
      </w:r>
      <w:r w:rsidR="004B600F">
        <w:t>,</w:t>
      </w:r>
      <w:r>
        <w:t xml:space="preserve"> weitere Infos</w:t>
      </w:r>
    </w:p>
    <w:p w14:paraId="7F1AAFAA" w14:textId="1387E29E" w:rsidR="0059541A" w:rsidRDefault="006955E9" w:rsidP="0059541A">
      <w:pPr>
        <w:pStyle w:val="Listenabsatz"/>
        <w:numPr>
          <w:ilvl w:val="0"/>
          <w:numId w:val="7"/>
        </w:numPr>
      </w:pPr>
      <w:r>
        <w:t>Marcel Hauser</w:t>
      </w:r>
      <w:r w:rsidR="00AA09EC">
        <w:t xml:space="preserve">, Buchmattweg 17, 4800 Zofingen, </w:t>
      </w:r>
      <w:hyperlink r:id="rId8" w:history="1">
        <w:r w:rsidR="002F3867" w:rsidRPr="0059541A">
          <w:rPr>
            <w:rStyle w:val="Hyperlink"/>
            <w:color w:val="auto"/>
            <w:u w:val="none"/>
          </w:rPr>
          <w:t>info@hauser-beratung.ch</w:t>
        </w:r>
      </w:hyperlink>
      <w:r w:rsidR="002F3867" w:rsidRPr="002F3867">
        <w:t xml:space="preserve">, </w:t>
      </w:r>
      <w:r w:rsidR="002F3867">
        <w:t>062 797 20 23</w:t>
      </w:r>
      <w:r w:rsidR="00BB2C3C">
        <w:t>, www.hauser-beratung.ch</w:t>
      </w:r>
      <w:r w:rsidR="002F3867">
        <w:t>.</w:t>
      </w:r>
    </w:p>
    <w:p w14:paraId="279F1CC4" w14:textId="24914524" w:rsidR="002F3867" w:rsidRDefault="002F3867" w:rsidP="0059541A">
      <w:pPr>
        <w:pStyle w:val="Listenabsatz"/>
        <w:numPr>
          <w:ilvl w:val="0"/>
          <w:numId w:val="7"/>
        </w:numPr>
      </w:pPr>
      <w:r>
        <w:t>Das Konzept wurde von «Leadership Network»</w:t>
      </w:r>
      <w:r>
        <w:rPr>
          <w:rStyle w:val="Funotenzeichen"/>
        </w:rPr>
        <w:footnoteReference w:id="1"/>
      </w:r>
      <w:r>
        <w:t xml:space="preserve"> entwickelt, von Schweizer Freikirchen übernommen sowie von </w:t>
      </w:r>
      <w:r w:rsidR="00BC22E3">
        <w:t xml:space="preserve">einer Arbeitsgruppe </w:t>
      </w:r>
      <w:r>
        <w:t xml:space="preserve">der </w:t>
      </w:r>
      <w:r w:rsidR="00BB2C3C">
        <w:t>r</w:t>
      </w:r>
      <w:r>
        <w:t>eformierten Landeskirche Aargau auf landeskirchliche Verhältnisse adaptiert</w:t>
      </w:r>
      <w:r>
        <w:rPr>
          <w:rStyle w:val="Funotenzeichen"/>
        </w:rPr>
        <w:footnoteReference w:id="2"/>
      </w:r>
      <w:r>
        <w:t>.</w:t>
      </w:r>
    </w:p>
    <w:p w14:paraId="67743A6C" w14:textId="46ABDEC4" w:rsidR="00441C4E" w:rsidRDefault="00441C4E" w:rsidP="00441C4E"/>
    <w:p w14:paraId="4A8DF2BF" w14:textId="42A678A8" w:rsidR="0059541A" w:rsidRPr="0059541A" w:rsidRDefault="0059541A" w:rsidP="0059541A"/>
    <w:p w14:paraId="076F94C2" w14:textId="4B130FC3" w:rsidR="0059541A" w:rsidRPr="0059541A" w:rsidRDefault="00471214" w:rsidP="0059541A">
      <w:r>
        <w:t>20. Juni 2019</w:t>
      </w:r>
    </w:p>
    <w:p w14:paraId="510215B9" w14:textId="58084295" w:rsidR="0059541A" w:rsidRPr="0059541A" w:rsidRDefault="0059541A" w:rsidP="0059541A"/>
    <w:p w14:paraId="4FEF28F1" w14:textId="25028516" w:rsidR="0059541A" w:rsidRPr="0059541A" w:rsidRDefault="0059541A" w:rsidP="0059541A"/>
    <w:p w14:paraId="6CB8672B" w14:textId="795AD614" w:rsidR="0059541A" w:rsidRPr="0059541A" w:rsidRDefault="0059541A" w:rsidP="0059541A"/>
    <w:p w14:paraId="2CD3A80A" w14:textId="4EE25B54" w:rsidR="0059541A" w:rsidRPr="0059541A" w:rsidRDefault="0059541A" w:rsidP="0059541A"/>
    <w:p w14:paraId="5CD67B3B" w14:textId="2B427ED8" w:rsidR="0059541A" w:rsidRPr="0059541A" w:rsidRDefault="0059541A" w:rsidP="0059541A"/>
    <w:p w14:paraId="3108FA56" w14:textId="4078953A" w:rsidR="0059541A" w:rsidRPr="0059541A" w:rsidRDefault="0059541A" w:rsidP="0059541A"/>
    <w:p w14:paraId="6D019FB2" w14:textId="77777777" w:rsidR="0059541A" w:rsidRPr="0059541A" w:rsidRDefault="0059541A" w:rsidP="0059541A"/>
    <w:sectPr w:rsidR="0059541A" w:rsidRPr="005954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DEBE" w14:textId="77777777" w:rsidR="00110CC2" w:rsidRDefault="00110CC2" w:rsidP="002F3867">
      <w:pPr>
        <w:spacing w:after="0" w:line="240" w:lineRule="auto"/>
      </w:pPr>
      <w:r>
        <w:separator/>
      </w:r>
    </w:p>
  </w:endnote>
  <w:endnote w:type="continuationSeparator" w:id="0">
    <w:p w14:paraId="5D508550" w14:textId="77777777" w:rsidR="00110CC2" w:rsidRDefault="00110CC2" w:rsidP="002F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4A690" w14:textId="77777777" w:rsidR="00110CC2" w:rsidRDefault="00110CC2" w:rsidP="002F3867">
      <w:pPr>
        <w:spacing w:after="0" w:line="240" w:lineRule="auto"/>
      </w:pPr>
      <w:r>
        <w:separator/>
      </w:r>
    </w:p>
  </w:footnote>
  <w:footnote w:type="continuationSeparator" w:id="0">
    <w:p w14:paraId="73F99FBD" w14:textId="77777777" w:rsidR="00110CC2" w:rsidRDefault="00110CC2" w:rsidP="002F3867">
      <w:pPr>
        <w:spacing w:after="0" w:line="240" w:lineRule="auto"/>
      </w:pPr>
      <w:r>
        <w:continuationSeparator/>
      </w:r>
    </w:p>
  </w:footnote>
  <w:footnote w:id="1">
    <w:p w14:paraId="5238FC84" w14:textId="5446150A" w:rsidR="002F3867" w:rsidRPr="0059541A" w:rsidRDefault="002F3867" w:rsidP="002F3867">
      <w:pPr>
        <w:pStyle w:val="Funotentext"/>
        <w:rPr>
          <w:rFonts w:asciiTheme="minorHAnsi" w:hAnsiTheme="minorHAnsi" w:cstheme="minorHAnsi"/>
          <w:sz w:val="20"/>
        </w:rPr>
      </w:pPr>
      <w:bookmarkStart w:id="1" w:name="_Hlk11076039"/>
      <w:r w:rsidRPr="00CC7B7D">
        <w:rPr>
          <w:rStyle w:val="Funotenzeichen"/>
          <w:rFonts w:asciiTheme="minorHAnsi" w:hAnsiTheme="minorHAnsi" w:cstheme="minorHAnsi"/>
          <w:sz w:val="20"/>
        </w:rPr>
        <w:footnoteRef/>
      </w:r>
      <w:r w:rsidRPr="00CC7B7D">
        <w:rPr>
          <w:rFonts w:asciiTheme="minorHAnsi" w:hAnsiTheme="minorHAnsi" w:cstheme="minorHAnsi"/>
          <w:sz w:val="20"/>
        </w:rPr>
        <w:t xml:space="preserve"> </w:t>
      </w:r>
      <w:hyperlink r:id="rId1" w:history="1">
        <w:r w:rsidRPr="0059541A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www.leadnet.org</w:t>
        </w:r>
      </w:hyperlink>
      <w:bookmarkEnd w:id="1"/>
    </w:p>
  </w:footnote>
  <w:footnote w:id="2">
    <w:p w14:paraId="2B99E1B3" w14:textId="1A4AB242" w:rsidR="002F3867" w:rsidRDefault="002F3867" w:rsidP="0059541A">
      <w:pPr>
        <w:pStyle w:val="Listenabsatz"/>
        <w:ind w:left="0"/>
      </w:pPr>
      <w:r w:rsidRPr="0059541A">
        <w:rPr>
          <w:rStyle w:val="Funotenzeichen"/>
          <w:u w:val="single"/>
        </w:rPr>
        <w:footnoteRef/>
      </w:r>
      <w:r w:rsidRPr="0059541A">
        <w:rPr>
          <w:u w:val="single"/>
        </w:rPr>
        <w:t xml:space="preserve"> </w:t>
      </w:r>
      <w:hyperlink r:id="rId2" w:history="1">
        <w:r w:rsidR="0059541A" w:rsidRPr="0059541A">
          <w:rPr>
            <w:rStyle w:val="Hyperlink"/>
            <w:color w:val="auto"/>
          </w:rPr>
          <w:t>https://www.ref-ag.ch/organisation-personen/organisation/kirchgemeinden/PDF/forum-gemeindebau_learning-community_ausschreibung-elektronisch.pdf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A50"/>
    <w:multiLevelType w:val="hybridMultilevel"/>
    <w:tmpl w:val="665E9F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2C39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95A"/>
    <w:multiLevelType w:val="hybridMultilevel"/>
    <w:tmpl w:val="EFAE7254"/>
    <w:lvl w:ilvl="0" w:tplc="9572C39A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9B6F50"/>
    <w:multiLevelType w:val="hybridMultilevel"/>
    <w:tmpl w:val="F426F5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7578"/>
    <w:multiLevelType w:val="hybridMultilevel"/>
    <w:tmpl w:val="97A04220"/>
    <w:lvl w:ilvl="0" w:tplc="9572C39A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9572C39A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AB31EB"/>
    <w:multiLevelType w:val="hybridMultilevel"/>
    <w:tmpl w:val="7DDE39BA"/>
    <w:lvl w:ilvl="0" w:tplc="9572C39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B0F4B"/>
    <w:multiLevelType w:val="hybridMultilevel"/>
    <w:tmpl w:val="DF8EE144"/>
    <w:lvl w:ilvl="0" w:tplc="9572C39A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9572C39A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7C1875"/>
    <w:multiLevelType w:val="hybridMultilevel"/>
    <w:tmpl w:val="F45876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B0"/>
    <w:rsid w:val="00064516"/>
    <w:rsid w:val="00091939"/>
    <w:rsid w:val="00110CC2"/>
    <w:rsid w:val="001F5721"/>
    <w:rsid w:val="00223364"/>
    <w:rsid w:val="002F3867"/>
    <w:rsid w:val="00381FD8"/>
    <w:rsid w:val="003E01AC"/>
    <w:rsid w:val="00406BEE"/>
    <w:rsid w:val="00441C4E"/>
    <w:rsid w:val="00471214"/>
    <w:rsid w:val="004B600F"/>
    <w:rsid w:val="00512633"/>
    <w:rsid w:val="00537076"/>
    <w:rsid w:val="005432C0"/>
    <w:rsid w:val="0059541A"/>
    <w:rsid w:val="00603A66"/>
    <w:rsid w:val="00606860"/>
    <w:rsid w:val="0061610D"/>
    <w:rsid w:val="00680432"/>
    <w:rsid w:val="006955E9"/>
    <w:rsid w:val="006D4634"/>
    <w:rsid w:val="00887520"/>
    <w:rsid w:val="008F1474"/>
    <w:rsid w:val="00A21D61"/>
    <w:rsid w:val="00A44CDC"/>
    <w:rsid w:val="00AA09EC"/>
    <w:rsid w:val="00B35529"/>
    <w:rsid w:val="00B405FC"/>
    <w:rsid w:val="00B71512"/>
    <w:rsid w:val="00BB2C3C"/>
    <w:rsid w:val="00BC22E3"/>
    <w:rsid w:val="00BE4208"/>
    <w:rsid w:val="00C00800"/>
    <w:rsid w:val="00C7522F"/>
    <w:rsid w:val="00CB27D2"/>
    <w:rsid w:val="00CB74B0"/>
    <w:rsid w:val="00CB7E19"/>
    <w:rsid w:val="00CC2303"/>
    <w:rsid w:val="00DF32C9"/>
    <w:rsid w:val="00E51B9A"/>
    <w:rsid w:val="00F03216"/>
    <w:rsid w:val="00F4195C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53BC"/>
  <w15:chartTrackingRefBased/>
  <w15:docId w15:val="{DF8D29FD-2B35-45A6-BA5D-3EE59829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1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1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41C4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41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955E9"/>
    <w:rPr>
      <w:color w:val="0000FF"/>
      <w:u w:val="single"/>
    </w:rPr>
  </w:style>
  <w:style w:type="character" w:styleId="Funotenzeichen">
    <w:name w:val="footnote reference"/>
    <w:uiPriority w:val="99"/>
    <w:rsid w:val="00381F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2F3867"/>
    <w:pPr>
      <w:spacing w:after="200" w:line="360" w:lineRule="auto"/>
    </w:pPr>
    <w:rPr>
      <w:rFonts w:ascii="Arial" w:eastAsia="Calibri" w:hAnsi="Arial" w:cs="Times New Roman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F3867"/>
    <w:rPr>
      <w:rFonts w:ascii="Arial" w:eastAsia="Calibri" w:hAnsi="Arial" w:cs="Times New Roman"/>
      <w:sz w:val="14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user-beratu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f-ag.ch/organisation-personen/organisation/kirchgemeinden/PDF/forum-gemeindebau_learning-community_ausschreibung-elektronisch.pdf" TargetMode="External"/><Relationship Id="rId1" Type="http://schemas.openxmlformats.org/officeDocument/2006/relationships/hyperlink" Target="http://www.leadnet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C291-FFB7-4A4F-B7E1-B272640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Maitland</dc:creator>
  <cp:keywords/>
  <dc:description/>
  <cp:lastModifiedBy>Karin Baumgartner</cp:lastModifiedBy>
  <cp:revision>2</cp:revision>
  <cp:lastPrinted>2019-06-10T15:30:00Z</cp:lastPrinted>
  <dcterms:created xsi:type="dcterms:W3CDTF">2019-11-14T20:00:00Z</dcterms:created>
  <dcterms:modified xsi:type="dcterms:W3CDTF">2019-11-14T20:00:00Z</dcterms:modified>
</cp:coreProperties>
</file>